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856E0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left"/>
        <w:textAlignment w:val="auto"/>
        <w:outlineLvl w:val="9"/>
        <w:rPr>
          <w:rFonts w:hint="eastAsia" w:ascii="国标黑体" w:hAnsi="国标黑体" w:eastAsia="国标黑体" w:cs="国标黑体"/>
          <w:spacing w:val="0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pacing w:val="0"/>
          <w:sz w:val="32"/>
          <w:szCs w:val="32"/>
          <w:lang w:eastAsia="zh-CN"/>
        </w:rPr>
        <w:t>附件</w:t>
      </w:r>
      <w:r>
        <w:rPr>
          <w:rFonts w:hint="eastAsia" w:ascii="国标黑体" w:hAnsi="国标黑体" w:eastAsia="国标黑体" w:cs="国标黑体"/>
          <w:spacing w:val="0"/>
          <w:sz w:val="32"/>
          <w:szCs w:val="32"/>
          <w:lang w:val="en-US" w:eastAsia="zh-CN"/>
        </w:rPr>
        <w:t>1</w:t>
      </w:r>
    </w:p>
    <w:p w14:paraId="6DB9EB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</w:p>
    <w:p w14:paraId="59151D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/>
        <w:jc w:val="center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二十一届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粮食产销协作福建洽谈会</w:t>
      </w: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  <w:lang w:eastAsia="zh-CN"/>
        </w:rPr>
        <w:t>方案</w:t>
      </w:r>
    </w:p>
    <w:p w14:paraId="228D26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</w:p>
    <w:p w14:paraId="4C6623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为持续深化粮食产销合作，促进粮食产业高质量发展，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全方位树立和践行大食物观，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推动区域合作、山海协作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保障粮食安全与多样化食物供给，构建粮食安全发展新格局，第二十一届粮食产销协作福建洽谈会与中国（福州）国际渔业博览会同期举行，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具体方案如下：</w:t>
      </w:r>
    </w:p>
    <w:p w14:paraId="477738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黑体" w:cs="仿宋_GB2312"/>
          <w:b w:val="0"/>
          <w:b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时间地点</w:t>
      </w:r>
    </w:p>
    <w:p w14:paraId="019DB8B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时间：2025年6月13日—15日，6月10日布展，6月12日会议报到；</w:t>
      </w:r>
    </w:p>
    <w:p w14:paraId="2C2230B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地点：福州海峡国际会展中心（7号馆）。</w:t>
      </w:r>
    </w:p>
    <w:p w14:paraId="50277F0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u w:val="none"/>
          <w:lang w:val="en-US" w:eastAsia="zh-CN" w:bidi="ar-SA"/>
        </w:rPr>
        <w:t>二、会议主题</w:t>
      </w:r>
    </w:p>
    <w:p w14:paraId="0A3D5E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全方位践行大食物观 构建粮食安全新格局</w:t>
      </w:r>
    </w:p>
    <w:p w14:paraId="4E7DA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三、组织机构</w:t>
      </w:r>
    </w:p>
    <w:p w14:paraId="496F30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主承办单位</w:t>
      </w:r>
    </w:p>
    <w:p w14:paraId="6AB9A3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主办单位：福建省发改委、粮储局</w:t>
      </w:r>
    </w:p>
    <w:p w14:paraId="40181F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协作单位：山东、江西、吉林、安徽、河南、黑龙江、湖南、江苏、湖北、内蒙古、宁夏、辽宁等省（区）粮储局</w:t>
      </w:r>
    </w:p>
    <w:p w14:paraId="45CA60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承办单位：国家粮食福建交易中心、福州市粮储局</w:t>
      </w:r>
    </w:p>
    <w:p w14:paraId="25B8C2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二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大会组委会</w:t>
      </w:r>
    </w:p>
    <w:p w14:paraId="76335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主      任：福建省发改委主要领导</w:t>
      </w:r>
    </w:p>
    <w:p w14:paraId="43A0C3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常务副主任：福建省粮储局主要领导</w:t>
      </w:r>
    </w:p>
    <w:p w14:paraId="1D46C8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副  主  任：各协作省（区）粮储局领导</w:t>
      </w:r>
    </w:p>
    <w:p w14:paraId="598F421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成      员：各协作省（区）粮储局联络员</w:t>
      </w:r>
    </w:p>
    <w:p w14:paraId="0BF93D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2560" w:firstLineChars="8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福建省粮储局有关处室（单位）负责人</w:t>
      </w:r>
    </w:p>
    <w:p w14:paraId="20941B92"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 xml:space="preserve">             福州市粮储局负责人</w:t>
      </w:r>
    </w:p>
    <w:p w14:paraId="72BFE4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组委会下设工作专班及各相关工作组，由福建省粮储局有关处室（单位）和福州市粮储局负责人任组长，成员根据需要抽选。</w:t>
      </w:r>
    </w:p>
    <w:p w14:paraId="2B70A7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eastAsia="zh-CN"/>
        </w:rPr>
        <w:t>四、展览规划</w:t>
      </w:r>
    </w:p>
    <w:p w14:paraId="6FAC29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本届粮洽会总展示面积约11000平方米。主要内容如下：</w:t>
      </w:r>
    </w:p>
    <w:p w14:paraId="3C53DA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一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）贸易合作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洽谈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开展粮食贸易洽谈；粮食基地建设、订单收购、异地代储、粮食产业化经营、粮油加工、深加工技术、物流、粮食加工机械、储粮设备技术、检测检验仪器和信息化电子商务项目合作等项目洽谈；粮食科研院校与粮食企业开展项目合作洽谈。</w:t>
      </w:r>
    </w:p>
    <w:p w14:paraId="291497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供求信息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对接。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一是编印信息指南和展板的形式推介供求信息。企业粮油供给、需求信息；粮油加工、深加工技术、物流、粮油机械装备、仓储设备技术、检验检测仪器、粮油信息化创新成果推介和技术需求。二是供需对接专题交流会议。结合粮食产销区需求，在展会期间开展供需对接专题交流会议，促成一批粮食品种、粮食产业相关合作。</w:t>
      </w:r>
    </w:p>
    <w:p w14:paraId="1AAC05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（三）展区规划设置。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设置特色粮油、品牌展（优质农特产品展）、粮机设备、粮油科技等展示区及贸易洽谈区。</w:t>
      </w:r>
    </w:p>
    <w:p w14:paraId="6E6A28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特色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粮油展区。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由各省（区）局和企业负责布展，主要包括产业化龙头企业推介，展示特色小包装粮油产品，粮油产业新成果、新产品。</w:t>
      </w:r>
    </w:p>
    <w:p w14:paraId="700A5A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2.品牌展区（优质农特产品展区）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。组织省内获评“中国好粮油”“福建好粮油”和“福农优品”产品的相关企业参展，持续做好我省粮油及农特产品品牌文章，并邀请各省有代表性的优质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农特产品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企业参展，展示多元化层次化的食物供应体系和食物安全保障体系。</w:t>
      </w:r>
    </w:p>
    <w:p w14:paraId="7ACF5E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粮机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设备展区。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组织粮油加工机械、快速检验设备、粮油精深加工设备、仓储设备、包装设备等相关企业参展，展示企业先进装备和技术。</w:t>
      </w:r>
    </w:p>
    <w:p w14:paraId="70DDC9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.粮油科技展区。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邀请国内粮食科研院校、信息化企业，展示粮油科技新成果，并与粮食企业开展项目合作交流。</w:t>
      </w:r>
    </w:p>
    <w:p w14:paraId="0C6C0DD6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u w:val="none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五、活动规划</w:t>
      </w:r>
    </w:p>
    <w:p w14:paraId="2C6BCBB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产品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项目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</w:rPr>
        <w:t>推介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协作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组织专场推介会；重点粮食企业、粮油科技和设备技术项目推介；企业对接洽谈会。</w:t>
      </w:r>
    </w:p>
    <w:p w14:paraId="5F6F29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u w:val="none"/>
          <w:lang w:eastAsia="zh-CN"/>
        </w:rPr>
        <w:t>（二）粮食安全研讨。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邀请有关专家、学者，举办粮食政策和市场形势分析、粮食产业高质量发展等主题研讨活动。</w:t>
      </w:r>
    </w:p>
    <w:p w14:paraId="1E7691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/>
        </w:rPr>
        <w:t>（三）“好粮油”品牌宣传展示。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组织省内获评“中国好粮油”“福建好粮油”和“福农优品”产品的相关企业和“浦城大米”“河龙贡米”等区域公共系列产品参与集中宣传，充分展示近年来我省培育的一批优质粮油品牌。</w:t>
      </w:r>
    </w:p>
    <w:p w14:paraId="7C7D18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u w:val="none"/>
          <w:lang w:val="en-US" w:eastAsia="zh-CN"/>
        </w:rPr>
        <w:t>六、参会代表</w:t>
      </w:r>
    </w:p>
    <w:p w14:paraId="41F891C0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邀请国家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粮食和储备局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领导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政府领导到会指导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；</w:t>
      </w:r>
    </w:p>
    <w:p w14:paraId="4771ACC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邀请十二个协作省（自治区）以及河北省、四川省、上海市、新疆自治区</w:t>
      </w:r>
      <w:r>
        <w:rPr>
          <w:rFonts w:hint="eastAsia" w:ascii="仿宋_GB2312" w:hAnsi="仿宋_GB2312" w:cs="仿宋_GB2312"/>
          <w:kern w:val="2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新疆昌吉回族自治州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u w:val="none"/>
          <w:lang w:val="en-US" w:eastAsia="zh-CN"/>
        </w:rPr>
        <w:t>、西藏昌都市粮储部门和粮食企业参加；</w:t>
      </w:r>
    </w:p>
    <w:p w14:paraId="6950E709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（三）邀请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部分从事粮食科研、粮油机械设备生产、检验检测、信息化电子商务等企业和科研院校代表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参加；</w:t>
      </w:r>
    </w:p>
    <w:p w14:paraId="335F6287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outlineLvl w:val="9"/>
        <w:rPr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邀请福建省省直有关单位和新闻媒体参加。</w:t>
      </w:r>
    </w:p>
    <w:p w14:paraId="03851CDD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-2147483648" w:afterLines="-2147483648" w:line="580" w:lineRule="exact"/>
        <w:ind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</w:p>
    <w:p w14:paraId="7BB9D0B5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360" w:firstLineChars="200"/>
        <w:textAlignment w:val="auto"/>
        <w:outlineLvl w:val="9"/>
        <w:rPr>
          <w:u w:val="none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76977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7BC81B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07BC81B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F5501"/>
    <w:rsid w:val="077FD942"/>
    <w:rsid w:val="097231E4"/>
    <w:rsid w:val="09CC729D"/>
    <w:rsid w:val="10A85F65"/>
    <w:rsid w:val="15335D19"/>
    <w:rsid w:val="159A3DC9"/>
    <w:rsid w:val="1B77078A"/>
    <w:rsid w:val="22B660C8"/>
    <w:rsid w:val="2C121375"/>
    <w:rsid w:val="2D7B8C42"/>
    <w:rsid w:val="3E344619"/>
    <w:rsid w:val="42E76DE8"/>
    <w:rsid w:val="42F715ED"/>
    <w:rsid w:val="46630ADE"/>
    <w:rsid w:val="496973D9"/>
    <w:rsid w:val="5E31427A"/>
    <w:rsid w:val="606516C0"/>
    <w:rsid w:val="6401532C"/>
    <w:rsid w:val="68E510B6"/>
    <w:rsid w:val="6BD16D94"/>
    <w:rsid w:val="6FA1507A"/>
    <w:rsid w:val="6FBF2FB9"/>
    <w:rsid w:val="736FE289"/>
    <w:rsid w:val="7DAF5501"/>
    <w:rsid w:val="7FF326BF"/>
    <w:rsid w:val="9DD8330B"/>
    <w:rsid w:val="D6EB9760"/>
    <w:rsid w:val="DFE7E4B6"/>
    <w:rsid w:val="E7DEFFCE"/>
    <w:rsid w:val="EBDA21A8"/>
    <w:rsid w:val="EDB3F1ED"/>
    <w:rsid w:val="EDFE98A8"/>
    <w:rsid w:val="F3DBA112"/>
    <w:rsid w:val="F6FBC83D"/>
    <w:rsid w:val="F73B6C4C"/>
    <w:rsid w:val="FBFBD2ED"/>
    <w:rsid w:val="FD47CFDA"/>
    <w:rsid w:val="FEBB971E"/>
    <w:rsid w:val="FEBE99D9"/>
    <w:rsid w:val="FEDED8EC"/>
    <w:rsid w:val="FEFB5E09"/>
    <w:rsid w:val="FFF2B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after="120" w:afterLines="0" w:afterAutospacing="0" w:line="480" w:lineRule="auto"/>
      <w:ind w:left="420" w:leftChars="200"/>
    </w:pPr>
  </w:style>
  <w:style w:type="paragraph" w:styleId="3">
    <w:name w:val="Balloon Text"/>
    <w:basedOn w:val="1"/>
    <w:next w:val="1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7">
    <w:name w:val="Body Text Indent 2"/>
    <w:basedOn w:val="1"/>
    <w:qFormat/>
    <w:uiPriority w:val="0"/>
    <w:pPr>
      <w:spacing w:after="120" w:afterLines="0" w:afterAutospacing="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1480</Words>
  <Characters>1495</Characters>
  <Lines>0</Lines>
  <Paragraphs>0</Paragraphs>
  <TotalTime>0</TotalTime>
  <ScaleCrop>false</ScaleCrop>
  <LinksUpToDate>false</LinksUpToDate>
  <CharactersWithSpaces>1525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2024-03-07T16:49:00Z</dcterms:created>
  <dc:creator>Administrator</dc:creator>
  <cp:lastModifiedBy>@三斤</cp:lastModifiedBy>
  <cp:lastPrinted>2025-03-13T16:49:00Z</cp:lastPrinted>
  <dcterms:modified xsi:type="dcterms:W3CDTF">2025-03-28T09:43:18Z</dcterms:modified>
  <dc:title>第二十届粮食产销协作福建洽谈会方案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C6C78749E863499F91DA3A228D09D7DB_13</vt:lpwstr>
  </property>
  <property fmtid="{D5CDD505-2E9C-101B-9397-08002B2CF9AE}" pid="4" name="KSOTemplateDocerSaveRecord">
    <vt:lpwstr>eyJoZGlkIjoiZGFmYzdhODEwNmZhODJjNDdlMDhmYjU3MTdkY2JjNTEiLCJ1c2VySWQiOiI5Njg2MDQwMTUifQ==</vt:lpwstr>
  </property>
</Properties>
</file>